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B63E7" w14:textId="77777777" w:rsidR="00DB0C52" w:rsidRPr="00DB0C52" w:rsidRDefault="00DB0C52" w:rsidP="00DB0C52">
      <w:pPr>
        <w:jc w:val="center"/>
        <w:rPr>
          <w:b/>
          <w:sz w:val="32"/>
          <w:szCs w:val="32"/>
        </w:rPr>
      </w:pPr>
      <w:r w:rsidRPr="00DB0C52">
        <w:rPr>
          <w:rFonts w:hint="eastAsia"/>
          <w:b/>
          <w:sz w:val="32"/>
          <w:szCs w:val="32"/>
        </w:rPr>
        <w:t>深海沉积物的采集与微生物群落分析虚拟仿真</w:t>
      </w:r>
    </w:p>
    <w:p w14:paraId="4B462B4A" w14:textId="17CF5C7A" w:rsidR="003F768A" w:rsidRPr="00DB0C52" w:rsidRDefault="00DB0C52" w:rsidP="00DB0C52">
      <w:pPr>
        <w:jc w:val="center"/>
        <w:rPr>
          <w:b/>
          <w:sz w:val="32"/>
          <w:szCs w:val="32"/>
        </w:rPr>
      </w:pPr>
      <w:r w:rsidRPr="00DB0C52">
        <w:rPr>
          <w:rFonts w:hint="eastAsia"/>
          <w:b/>
          <w:sz w:val="32"/>
          <w:szCs w:val="32"/>
        </w:rPr>
        <w:t>实验报告</w:t>
      </w:r>
    </w:p>
    <w:p w14:paraId="64F3A348" w14:textId="1846508F" w:rsidR="00DB0C52" w:rsidRDefault="00DB0C52">
      <w:r>
        <w:rPr>
          <w:rFonts w:hint="eastAsia"/>
        </w:rPr>
        <w:t>一、实验目的</w:t>
      </w:r>
      <w:r w:rsidR="00770604">
        <w:rPr>
          <w:rFonts w:hint="eastAsia"/>
        </w:rPr>
        <w:t>与基本原理</w:t>
      </w:r>
      <w:r w:rsidR="00827C04">
        <w:rPr>
          <w:rFonts w:hint="eastAsia"/>
        </w:rPr>
        <w:t>（点击选择正确的选项）</w:t>
      </w:r>
    </w:p>
    <w:p w14:paraId="720AD421" w14:textId="0BEBB618" w:rsidR="007D2B29" w:rsidRDefault="00770604" w:rsidP="00770604">
      <w:pPr>
        <w:ind w:firstLineChars="200" w:firstLine="480"/>
      </w:pPr>
      <w:r>
        <w:rPr>
          <w:rFonts w:ascii="仿宋" w:eastAsia="仿宋" w:hAnsi="仿宋" w:hint="eastAsia"/>
        </w:rPr>
        <w:t>深海沉积物作为一种重要的深海环境记录载体，是海洋科学尤其是深海研究必不可少的基础研究材料。本实验从</w:t>
      </w:r>
      <w:r w:rsidR="007304A0">
        <w:rPr>
          <w:rFonts w:ascii="仿宋" w:eastAsia="仿宋" w:hAnsi="仿宋" w:hint="eastAsia"/>
        </w:rPr>
        <w:t>深海</w:t>
      </w:r>
      <w:r w:rsidR="00E82CD4">
        <w:rPr>
          <w:rFonts w:ascii="仿宋" w:eastAsia="仿宋" w:hAnsi="仿宋" w:hint="eastAsia"/>
        </w:rPr>
        <w:t>三种不同的环境中</w:t>
      </w:r>
      <w:r w:rsidR="007304A0">
        <w:rPr>
          <w:rFonts w:ascii="仿宋" w:eastAsia="仿宋" w:hAnsi="仿宋" w:hint="eastAsia"/>
        </w:rPr>
        <w:t>采集</w:t>
      </w:r>
      <w:r>
        <w:rPr>
          <w:rFonts w:ascii="仿宋" w:eastAsia="仿宋" w:hAnsi="仿宋" w:hint="eastAsia"/>
        </w:rPr>
        <w:t>保持原有层次的柱状沉积物，通过高通量测序技术</w:t>
      </w:r>
      <w:r w:rsidRPr="00E82CD4">
        <w:rPr>
          <w:rFonts w:ascii="仿宋" w:eastAsia="仿宋" w:hAnsi="仿宋" w:hint="eastAsia"/>
        </w:rPr>
        <w:t>对</w:t>
      </w:r>
      <w:r w:rsidR="00E82CD4">
        <w:rPr>
          <w:rFonts w:ascii="仿宋" w:eastAsia="仿宋" w:hAnsi="仿宋" w:hint="eastAsia"/>
        </w:rPr>
        <w:t>采集</w:t>
      </w:r>
      <w:r w:rsidRPr="00E82CD4">
        <w:rPr>
          <w:rFonts w:ascii="仿宋" w:eastAsia="仿宋" w:hAnsi="仿宋" w:hint="eastAsia"/>
        </w:rPr>
        <w:t>沉积物中的（</w:t>
      </w:r>
      <w:r w:rsidR="00E82CD4" w:rsidRPr="005B0DAB">
        <w:rPr>
          <w:rFonts w:ascii="Segoe UI Emoji" w:hAnsi="Segoe UI Emoji" w:cs="Segoe UI Emoji" w:hint="eastAsia"/>
          <w:color w:val="000000" w:themeColor="text1"/>
        </w:rPr>
        <w:t>⭕</w:t>
      </w:r>
      <w:r w:rsidR="00E82CD4">
        <w:rPr>
          <w:rFonts w:ascii="Segoe UI Emoji" w:hAnsi="Segoe UI Emoji" w:cs="Segoe UI Emoji"/>
          <w:color w:val="000000" w:themeColor="text1"/>
        </w:rPr>
        <w:t xml:space="preserve"> </w:t>
      </w:r>
      <w:r w:rsidRPr="00E82CD4">
        <w:rPr>
          <w:rFonts w:ascii="仿宋" w:eastAsia="仿宋" w:hAnsi="仿宋" w:hint="eastAsia"/>
        </w:rPr>
        <w:t>5S</w:t>
      </w:r>
      <w:r w:rsidRPr="00E82CD4">
        <w:rPr>
          <w:rFonts w:ascii="仿宋" w:eastAsia="仿宋" w:hAnsi="仿宋"/>
        </w:rPr>
        <w:t xml:space="preserve"> </w:t>
      </w:r>
      <w:r w:rsidRPr="00E82CD4">
        <w:rPr>
          <w:rFonts w:ascii="仿宋" w:eastAsia="仿宋" w:hAnsi="仿宋" w:hint="eastAsia"/>
        </w:rPr>
        <w:t>rDNA</w:t>
      </w:r>
      <w:r w:rsidR="00E82CD4">
        <w:rPr>
          <w:rFonts w:ascii="仿宋" w:eastAsia="仿宋" w:hAnsi="仿宋"/>
        </w:rPr>
        <w:t xml:space="preserve"> </w:t>
      </w:r>
      <w:r w:rsidR="00E82CD4" w:rsidRPr="00E82CD4">
        <w:rPr>
          <w:rFonts w:ascii="Segoe UI Emoji" w:hAnsi="Segoe UI Emoji" w:cs="Segoe UI Emoji" w:hint="eastAsia"/>
          <w:color w:val="FF0000"/>
        </w:rPr>
        <w:t>⭕</w:t>
      </w:r>
      <w:r w:rsidRPr="00E82CD4">
        <w:rPr>
          <w:rFonts w:ascii="仿宋" w:eastAsia="仿宋" w:hAnsi="仿宋" w:hint="eastAsia"/>
        </w:rPr>
        <w:t>16S</w:t>
      </w:r>
      <w:r w:rsidRPr="00E82CD4">
        <w:rPr>
          <w:rFonts w:ascii="仿宋" w:eastAsia="仿宋" w:hAnsi="仿宋"/>
        </w:rPr>
        <w:t xml:space="preserve"> </w:t>
      </w:r>
      <w:r w:rsidRPr="00E82CD4">
        <w:rPr>
          <w:rFonts w:ascii="仿宋" w:eastAsia="仿宋" w:hAnsi="仿宋" w:hint="eastAsia"/>
        </w:rPr>
        <w:t>rDNA</w:t>
      </w:r>
      <w:r w:rsidR="00E82CD4">
        <w:rPr>
          <w:rFonts w:ascii="仿宋" w:eastAsia="仿宋" w:hAnsi="仿宋"/>
        </w:rPr>
        <w:t xml:space="preserve"> </w:t>
      </w:r>
      <w:r w:rsidR="00E82CD4" w:rsidRPr="005B0DAB">
        <w:rPr>
          <w:rFonts w:ascii="Segoe UI Emoji" w:hAnsi="Segoe UI Emoji" w:cs="Segoe UI Emoji" w:hint="eastAsia"/>
          <w:color w:val="000000" w:themeColor="text1"/>
        </w:rPr>
        <w:t>⭕</w:t>
      </w:r>
      <w:r w:rsidRPr="00E82CD4">
        <w:rPr>
          <w:rFonts w:ascii="仿宋" w:eastAsia="仿宋" w:hAnsi="仿宋" w:hint="eastAsia"/>
        </w:rPr>
        <w:t>23S</w:t>
      </w:r>
      <w:r w:rsidRPr="00E82CD4">
        <w:rPr>
          <w:rFonts w:ascii="仿宋" w:eastAsia="仿宋" w:hAnsi="仿宋"/>
        </w:rPr>
        <w:t xml:space="preserve"> </w:t>
      </w:r>
      <w:r w:rsidRPr="00E82CD4">
        <w:rPr>
          <w:rFonts w:ascii="仿宋" w:eastAsia="仿宋" w:hAnsi="仿宋" w:hint="eastAsia"/>
        </w:rPr>
        <w:t>rDNA）</w:t>
      </w:r>
      <w:r w:rsidR="00460044">
        <w:rPr>
          <w:rFonts w:ascii="仿宋" w:eastAsia="仿宋" w:hAnsi="仿宋" w:hint="eastAsia"/>
        </w:rPr>
        <w:t>进行测序，</w:t>
      </w:r>
      <w:r w:rsidR="00E82CD4">
        <w:rPr>
          <w:rFonts w:ascii="仿宋" w:eastAsia="仿宋" w:hAnsi="仿宋" w:hint="eastAsia"/>
        </w:rPr>
        <w:t>分析</w:t>
      </w:r>
      <w:r w:rsidR="00460044">
        <w:rPr>
          <w:rFonts w:ascii="仿宋" w:eastAsia="仿宋" w:hAnsi="仿宋" w:hint="eastAsia"/>
        </w:rPr>
        <w:t>不同深海环境、</w:t>
      </w:r>
      <w:r>
        <w:rPr>
          <w:rFonts w:ascii="仿宋" w:eastAsia="仿宋" w:hAnsi="仿宋" w:hint="eastAsia"/>
        </w:rPr>
        <w:t>不同层次的微生物群落组成</w:t>
      </w:r>
      <w:r w:rsidR="00460044">
        <w:rPr>
          <w:rFonts w:ascii="仿宋" w:eastAsia="仿宋" w:hAnsi="仿宋" w:hint="eastAsia"/>
        </w:rPr>
        <w:t>，为后续研究深海微生物与其环境的相关性提供前提，为应用开发深海微生物资源奠定基础。</w:t>
      </w:r>
    </w:p>
    <w:p w14:paraId="10E50BC0" w14:textId="77777777" w:rsidR="007D2B29" w:rsidRDefault="007D2B29"/>
    <w:p w14:paraId="34198ED8" w14:textId="77777777" w:rsidR="007D2B29" w:rsidRDefault="007D2B29"/>
    <w:p w14:paraId="083DA96D" w14:textId="63EE8B64" w:rsidR="00DB0C52" w:rsidRPr="00827C04" w:rsidRDefault="00DB0C52">
      <w:r>
        <w:rPr>
          <w:rFonts w:hint="eastAsia"/>
        </w:rPr>
        <w:t>二、实验</w:t>
      </w:r>
      <w:r w:rsidR="00460044">
        <w:rPr>
          <w:rFonts w:hint="eastAsia"/>
        </w:rPr>
        <w:t>流程与主要</w:t>
      </w:r>
      <w:r>
        <w:rPr>
          <w:rFonts w:hint="eastAsia"/>
        </w:rPr>
        <w:t>设备</w:t>
      </w:r>
      <w:r w:rsidR="00827C04">
        <w:rPr>
          <w:rFonts w:hint="eastAsia"/>
        </w:rPr>
        <w:t>（点击选择正确的选项）</w:t>
      </w: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2263"/>
        <w:gridCol w:w="3119"/>
        <w:gridCol w:w="4111"/>
      </w:tblGrid>
      <w:tr w:rsidR="00460044" w14:paraId="23E8FA2B" w14:textId="77777777" w:rsidTr="00E2381B">
        <w:tc>
          <w:tcPr>
            <w:tcW w:w="2263" w:type="dxa"/>
          </w:tcPr>
          <w:p w14:paraId="2186F677" w14:textId="547C837C" w:rsidR="00460044" w:rsidRDefault="00E2381B">
            <w:r>
              <w:rPr>
                <w:rFonts w:hint="eastAsia"/>
              </w:rPr>
              <w:t>实验模块</w:t>
            </w:r>
          </w:p>
        </w:tc>
        <w:tc>
          <w:tcPr>
            <w:tcW w:w="3119" w:type="dxa"/>
          </w:tcPr>
          <w:p w14:paraId="51A9F338" w14:textId="0247497D" w:rsidR="00460044" w:rsidRDefault="00460044">
            <w:commentRangeStart w:id="0"/>
            <w:r>
              <w:rPr>
                <w:rFonts w:hint="eastAsia"/>
              </w:rPr>
              <w:t>实验主要流程</w:t>
            </w:r>
            <w:commentRangeEnd w:id="0"/>
            <w:r w:rsidR="00E82CD4">
              <w:rPr>
                <w:rStyle w:val="a8"/>
              </w:rPr>
              <w:commentReference w:id="0"/>
            </w:r>
          </w:p>
        </w:tc>
        <w:tc>
          <w:tcPr>
            <w:tcW w:w="4111" w:type="dxa"/>
          </w:tcPr>
          <w:p w14:paraId="7FE489D3" w14:textId="288D9094" w:rsidR="00460044" w:rsidRDefault="00460044">
            <w:commentRangeStart w:id="1"/>
            <w:r>
              <w:rPr>
                <w:rFonts w:hint="eastAsia"/>
              </w:rPr>
              <w:t>主要设备</w:t>
            </w:r>
            <w:commentRangeEnd w:id="1"/>
            <w:r w:rsidR="00E82CD4">
              <w:rPr>
                <w:rStyle w:val="a8"/>
              </w:rPr>
              <w:commentReference w:id="1"/>
            </w:r>
          </w:p>
        </w:tc>
      </w:tr>
      <w:tr w:rsidR="00E82CD4" w14:paraId="59354575" w14:textId="77777777" w:rsidTr="00E2381B">
        <w:tc>
          <w:tcPr>
            <w:tcW w:w="2263" w:type="dxa"/>
            <w:vMerge w:val="restart"/>
          </w:tcPr>
          <w:p w14:paraId="3BD1FBE5" w14:textId="489DCE05" w:rsidR="00E82CD4" w:rsidRDefault="00E82CD4">
            <w:r>
              <w:rPr>
                <w:rFonts w:hint="eastAsia"/>
              </w:rPr>
              <w:t>深海沉积物的采集</w:t>
            </w:r>
          </w:p>
        </w:tc>
        <w:tc>
          <w:tcPr>
            <w:tcW w:w="3119" w:type="dxa"/>
          </w:tcPr>
          <w:p w14:paraId="01B9437B" w14:textId="7545C9DB" w:rsidR="00E82CD4" w:rsidRDefault="00E82CD4">
            <w:r>
              <w:rPr>
                <w:rFonts w:hint="eastAsia"/>
              </w:rPr>
              <w:t>设计下潜计划</w:t>
            </w:r>
          </w:p>
        </w:tc>
        <w:tc>
          <w:tcPr>
            <w:tcW w:w="4111" w:type="dxa"/>
            <w:vMerge w:val="restart"/>
          </w:tcPr>
          <w:p w14:paraId="3B5E7D81" w14:textId="08EB3BA9" w:rsidR="00E82CD4" w:rsidRDefault="00E82CD4" w:rsidP="00E82CD4">
            <w:r w:rsidRPr="00E82CD4">
              <w:rPr>
                <w:rFonts w:ascii="Segoe UI Emoji" w:hAnsi="Segoe UI Emoji" w:cs="Segoe UI Emoji" w:hint="eastAsia"/>
                <w:color w:val="FF0000"/>
              </w:rPr>
              <w:t>⭕</w:t>
            </w:r>
            <w:r>
              <w:rPr>
                <w:rFonts w:hint="eastAsia"/>
              </w:rPr>
              <w:t>载人深潜器</w:t>
            </w:r>
            <w:r w:rsidRPr="00E82CD4">
              <w:rPr>
                <w:rFonts w:ascii="Segoe UI Emoji" w:hAnsi="Segoe UI Emoji" w:cs="Segoe UI Emoji" w:hint="eastAsia"/>
                <w:color w:val="FF0000"/>
              </w:rPr>
              <w:t>⭕</w:t>
            </w:r>
            <w:r>
              <w:rPr>
                <w:rFonts w:hint="eastAsia"/>
              </w:rPr>
              <w:t>CTD</w:t>
            </w:r>
            <w:r>
              <w:t xml:space="preserve"> </w:t>
            </w:r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proofErr w:type="gramStart"/>
            <w:r>
              <w:rPr>
                <w:rFonts w:ascii="Segoe UI Emoji" w:hAnsi="Segoe UI Emoji" w:cs="Segoe UI Emoji" w:hint="eastAsia"/>
                <w:color w:val="000000" w:themeColor="text1"/>
              </w:rPr>
              <w:t>尼金斯采泥器</w:t>
            </w:r>
            <w:proofErr w:type="gramEnd"/>
            <w:r w:rsidRPr="00E82CD4">
              <w:rPr>
                <w:rFonts w:ascii="Segoe UI Emoji" w:hAnsi="Segoe UI Emoji" w:cs="Segoe UI Emoji" w:hint="eastAsia"/>
                <w:color w:val="FF0000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柱状采泥器</w:t>
            </w:r>
            <w:r w:rsidRPr="00E82CD4">
              <w:rPr>
                <w:rFonts w:ascii="Segoe UI Emoji" w:hAnsi="Segoe UI Emoji" w:cs="Segoe UI Emoji" w:hint="eastAsia"/>
                <w:color w:val="FF0000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液氮罐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 xml:space="preserve"> </w:t>
            </w:r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培养箱</w:t>
            </w:r>
          </w:p>
        </w:tc>
      </w:tr>
      <w:tr w:rsidR="00E82CD4" w14:paraId="1E97D8DE" w14:textId="77777777" w:rsidTr="00E2381B">
        <w:tc>
          <w:tcPr>
            <w:tcW w:w="2263" w:type="dxa"/>
            <w:vMerge/>
          </w:tcPr>
          <w:p w14:paraId="6BB68001" w14:textId="74CF9F94" w:rsidR="00E82CD4" w:rsidRDefault="00E82CD4"/>
        </w:tc>
        <w:tc>
          <w:tcPr>
            <w:tcW w:w="3119" w:type="dxa"/>
          </w:tcPr>
          <w:p w14:paraId="535992C9" w14:textId="23C987E6" w:rsidR="00E82CD4" w:rsidRDefault="00E82CD4">
            <w:r>
              <w:rPr>
                <w:rFonts w:hint="eastAsia"/>
              </w:rPr>
              <w:t>设置搭载设备</w:t>
            </w:r>
          </w:p>
        </w:tc>
        <w:tc>
          <w:tcPr>
            <w:tcW w:w="4111" w:type="dxa"/>
            <w:vMerge/>
          </w:tcPr>
          <w:p w14:paraId="2E60FC91" w14:textId="6C087861" w:rsidR="00E82CD4" w:rsidRDefault="00E82CD4" w:rsidP="00841BF5"/>
        </w:tc>
      </w:tr>
      <w:tr w:rsidR="00E82CD4" w14:paraId="69844229" w14:textId="77777777" w:rsidTr="00E2381B">
        <w:tc>
          <w:tcPr>
            <w:tcW w:w="2263" w:type="dxa"/>
            <w:vMerge/>
          </w:tcPr>
          <w:p w14:paraId="42677D50" w14:textId="5C29F5C3" w:rsidR="00E82CD4" w:rsidRDefault="00E82CD4"/>
        </w:tc>
        <w:tc>
          <w:tcPr>
            <w:tcW w:w="3119" w:type="dxa"/>
          </w:tcPr>
          <w:p w14:paraId="173F368A" w14:textId="481D581D" w:rsidR="00E82CD4" w:rsidRDefault="00E82CD4">
            <w:r>
              <w:rPr>
                <w:rFonts w:hint="eastAsia"/>
              </w:rPr>
              <w:t>启航前、下潜前检测</w:t>
            </w:r>
          </w:p>
        </w:tc>
        <w:tc>
          <w:tcPr>
            <w:tcW w:w="4111" w:type="dxa"/>
            <w:vMerge/>
          </w:tcPr>
          <w:p w14:paraId="6F1C02C1" w14:textId="416DC5A5" w:rsidR="00E82CD4" w:rsidRDefault="00E82CD4" w:rsidP="00841BF5"/>
        </w:tc>
      </w:tr>
      <w:tr w:rsidR="00E82CD4" w14:paraId="01E6641F" w14:textId="77777777" w:rsidTr="00E2381B">
        <w:tc>
          <w:tcPr>
            <w:tcW w:w="2263" w:type="dxa"/>
            <w:vMerge/>
          </w:tcPr>
          <w:p w14:paraId="64FFD54D" w14:textId="77777777" w:rsidR="00E82CD4" w:rsidRDefault="00E82CD4"/>
        </w:tc>
        <w:tc>
          <w:tcPr>
            <w:tcW w:w="3119" w:type="dxa"/>
          </w:tcPr>
          <w:p w14:paraId="45A6D96B" w14:textId="74D1E7B7" w:rsidR="00E82CD4" w:rsidRDefault="00E82CD4">
            <w:r>
              <w:rPr>
                <w:rFonts w:hint="eastAsia"/>
              </w:rPr>
              <w:t>样品采集与保存</w:t>
            </w:r>
          </w:p>
        </w:tc>
        <w:tc>
          <w:tcPr>
            <w:tcW w:w="4111" w:type="dxa"/>
            <w:vMerge/>
          </w:tcPr>
          <w:p w14:paraId="2CEFADAC" w14:textId="22A42D93" w:rsidR="00E82CD4" w:rsidRDefault="00E82CD4"/>
        </w:tc>
      </w:tr>
      <w:tr w:rsidR="00E2381B" w14:paraId="60C4C81C" w14:textId="77777777" w:rsidTr="00E2381B">
        <w:tc>
          <w:tcPr>
            <w:tcW w:w="2263" w:type="dxa"/>
            <w:vMerge w:val="restart"/>
          </w:tcPr>
          <w:p w14:paraId="11EB168F" w14:textId="49B50483" w:rsidR="00E2381B" w:rsidRDefault="00E2381B">
            <w:r>
              <w:rPr>
                <w:rFonts w:hint="eastAsia"/>
              </w:rPr>
              <w:t>微生物群落分析</w:t>
            </w:r>
          </w:p>
        </w:tc>
        <w:tc>
          <w:tcPr>
            <w:tcW w:w="3119" w:type="dxa"/>
          </w:tcPr>
          <w:p w14:paraId="02CD2280" w14:textId="3C5367C8" w:rsidR="00E2381B" w:rsidRDefault="00E2381B">
            <w:r>
              <w:rPr>
                <w:rFonts w:hint="eastAsia"/>
              </w:rPr>
              <w:t>沉积物基因组的提取与检测</w:t>
            </w:r>
          </w:p>
        </w:tc>
        <w:tc>
          <w:tcPr>
            <w:tcW w:w="4111" w:type="dxa"/>
          </w:tcPr>
          <w:p w14:paraId="12B144F8" w14:textId="0F53F590" w:rsidR="00E2381B" w:rsidRDefault="00E2381B">
            <w:r w:rsidRPr="00E82CD4">
              <w:rPr>
                <w:rFonts w:ascii="Segoe UI Emoji" w:hAnsi="Segoe UI Emoji" w:cs="Segoe UI Emoji" w:hint="eastAsia"/>
                <w:color w:val="FF0000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离心机</w:t>
            </w:r>
            <w:r>
              <w:t xml:space="preserve"> </w:t>
            </w:r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灭菌锅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 xml:space="preserve"> </w:t>
            </w:r>
            <w:r w:rsidR="00E82CD4" w:rsidRPr="00E82CD4">
              <w:rPr>
                <w:rFonts w:ascii="Segoe UI Emoji" w:hAnsi="Segoe UI Emoji" w:cs="Segoe UI Emoji" w:hint="eastAsia"/>
                <w:color w:val="FF0000"/>
              </w:rPr>
              <w:t>⭕</w:t>
            </w:r>
            <w:proofErr w:type="gramStart"/>
            <w:r>
              <w:rPr>
                <w:rFonts w:ascii="Segoe UI Emoji" w:hAnsi="Segoe UI Emoji" w:cs="Segoe UI Emoji" w:hint="eastAsia"/>
                <w:color w:val="000000" w:themeColor="text1"/>
              </w:rPr>
              <w:t>移液器</w:t>
            </w:r>
            <w:proofErr w:type="gramEnd"/>
            <w:r w:rsidR="00E82CD4" w:rsidRPr="00E82CD4">
              <w:rPr>
                <w:rFonts w:ascii="Segoe UI Emoji" w:hAnsi="Segoe UI Emoji" w:cs="Segoe UI Emoji" w:hint="eastAsia"/>
                <w:color w:val="FF0000"/>
              </w:rPr>
              <w:t>⭕</w:t>
            </w:r>
            <w:proofErr w:type="spellStart"/>
            <w:r>
              <w:rPr>
                <w:rFonts w:ascii="Segoe UI Emoji" w:hAnsi="Segoe UI Emoji" w:cs="Segoe UI Emoji" w:hint="eastAsia"/>
                <w:color w:val="000000" w:themeColor="text1"/>
              </w:rPr>
              <w:t>NanoDrop</w:t>
            </w:r>
            <w:proofErr w:type="spellEnd"/>
            <w:r>
              <w:t xml:space="preserve"> </w:t>
            </w:r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Qubit</w:t>
            </w:r>
            <w:r>
              <w:rPr>
                <w:rFonts w:ascii="Segoe UI Emoji" w:hAnsi="Segoe UI Emoji" w:cs="Segoe UI Emoji"/>
                <w:color w:val="000000" w:themeColor="text1"/>
              </w:rPr>
              <w:t xml:space="preserve"> </w:t>
            </w:r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Agilent</w:t>
            </w:r>
            <w:r>
              <w:rPr>
                <w:rFonts w:ascii="Segoe UI Emoji" w:hAnsi="Segoe UI Emoji" w:cs="Segoe UI Emoji"/>
                <w:color w:val="000000" w:themeColor="text1"/>
              </w:rPr>
              <w:t xml:space="preserve"> 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2000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生物分析仪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 xml:space="preserve"> </w:t>
            </w:r>
            <w:r w:rsidR="00E82CD4" w:rsidRPr="00E82CD4">
              <w:rPr>
                <w:rFonts w:ascii="Segoe UI Emoji" w:hAnsi="Segoe UI Emoji" w:cs="Segoe UI Emoji" w:hint="eastAsia"/>
                <w:color w:val="FF0000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凝胶电泳仪</w:t>
            </w:r>
            <w:r>
              <w:t xml:space="preserve"> </w:t>
            </w:r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采泥器</w:t>
            </w:r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PCR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仪</w:t>
            </w:r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MiSeq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测序仪</w:t>
            </w:r>
            <w:r>
              <w:t xml:space="preserve"> </w:t>
            </w:r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无菌超净台</w:t>
            </w:r>
          </w:p>
        </w:tc>
      </w:tr>
      <w:tr w:rsidR="00E2381B" w14:paraId="07EA0049" w14:textId="77777777" w:rsidTr="00E2381B">
        <w:tc>
          <w:tcPr>
            <w:tcW w:w="2263" w:type="dxa"/>
            <w:vMerge/>
          </w:tcPr>
          <w:p w14:paraId="783DCC82" w14:textId="77777777" w:rsidR="00E2381B" w:rsidRDefault="00E2381B"/>
        </w:tc>
        <w:tc>
          <w:tcPr>
            <w:tcW w:w="3119" w:type="dxa"/>
          </w:tcPr>
          <w:p w14:paraId="75DB9E78" w14:textId="5A214EE9" w:rsidR="00E2381B" w:rsidRDefault="00E2381B">
            <w:r>
              <w:rPr>
                <w:rFonts w:hint="eastAsia"/>
              </w:rPr>
              <w:t>测序文库的构建与检测</w:t>
            </w:r>
          </w:p>
        </w:tc>
        <w:tc>
          <w:tcPr>
            <w:tcW w:w="4111" w:type="dxa"/>
          </w:tcPr>
          <w:p w14:paraId="055B5C8E" w14:textId="3E2C3949" w:rsidR="00E2381B" w:rsidRDefault="00E82CD4">
            <w:r w:rsidRPr="00E82CD4">
              <w:rPr>
                <w:rFonts w:ascii="Segoe UI Emoji" w:hAnsi="Segoe UI Emoji" w:cs="Segoe UI Emoji" w:hint="eastAsia"/>
                <w:color w:val="FF0000"/>
              </w:rPr>
              <w:t>⭕</w:t>
            </w:r>
            <w:r w:rsidR="00E2381B">
              <w:rPr>
                <w:rFonts w:ascii="Segoe UI Emoji" w:hAnsi="Segoe UI Emoji" w:cs="Segoe UI Emoji" w:hint="eastAsia"/>
                <w:color w:val="000000" w:themeColor="text1"/>
              </w:rPr>
              <w:t>离心机</w:t>
            </w:r>
            <w:r w:rsidR="00E2381B">
              <w:t xml:space="preserve"> </w:t>
            </w:r>
            <w:r w:rsidR="00E2381B"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 w:rsidR="00E2381B">
              <w:rPr>
                <w:rFonts w:ascii="Segoe UI Emoji" w:hAnsi="Segoe UI Emoji" w:cs="Segoe UI Emoji" w:hint="eastAsia"/>
                <w:color w:val="000000" w:themeColor="text1"/>
              </w:rPr>
              <w:t>灭菌锅</w:t>
            </w:r>
            <w:r w:rsidR="00E2381B">
              <w:rPr>
                <w:rFonts w:ascii="Segoe UI Emoji" w:hAnsi="Segoe UI Emoji" w:cs="Segoe UI Emoji" w:hint="eastAsia"/>
                <w:color w:val="000000" w:themeColor="text1"/>
              </w:rPr>
              <w:t xml:space="preserve"> </w:t>
            </w:r>
            <w:r w:rsidRPr="00E82CD4">
              <w:rPr>
                <w:rFonts w:ascii="Segoe UI Emoji" w:hAnsi="Segoe UI Emoji" w:cs="Segoe UI Emoji" w:hint="eastAsia"/>
                <w:color w:val="FF0000"/>
              </w:rPr>
              <w:t>⭕</w:t>
            </w:r>
            <w:proofErr w:type="gramStart"/>
            <w:r w:rsidR="00E2381B">
              <w:rPr>
                <w:rFonts w:ascii="Segoe UI Emoji" w:hAnsi="Segoe UI Emoji" w:cs="Segoe UI Emoji" w:hint="eastAsia"/>
                <w:color w:val="000000" w:themeColor="text1"/>
              </w:rPr>
              <w:t>移液器</w:t>
            </w:r>
            <w:proofErr w:type="gramEnd"/>
            <w:r w:rsidR="00E2381B"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proofErr w:type="spellStart"/>
            <w:r w:rsidR="00E2381B">
              <w:rPr>
                <w:rFonts w:ascii="Segoe UI Emoji" w:hAnsi="Segoe UI Emoji" w:cs="Segoe UI Emoji" w:hint="eastAsia"/>
                <w:color w:val="000000" w:themeColor="text1"/>
              </w:rPr>
              <w:t>NanoDrop</w:t>
            </w:r>
            <w:proofErr w:type="spellEnd"/>
            <w:r w:rsidR="00E2381B">
              <w:t xml:space="preserve"> </w:t>
            </w:r>
            <w:r w:rsidRPr="00E82CD4">
              <w:rPr>
                <w:rFonts w:ascii="Segoe UI Emoji" w:hAnsi="Segoe UI Emoji" w:cs="Segoe UI Emoji" w:hint="eastAsia"/>
                <w:color w:val="FF0000"/>
              </w:rPr>
              <w:t>⭕</w:t>
            </w:r>
            <w:r w:rsidR="00E2381B">
              <w:rPr>
                <w:rFonts w:ascii="Segoe UI Emoji" w:hAnsi="Segoe UI Emoji" w:cs="Segoe UI Emoji" w:hint="eastAsia"/>
                <w:color w:val="000000" w:themeColor="text1"/>
              </w:rPr>
              <w:t>Qubit</w:t>
            </w:r>
            <w:r w:rsidR="00E2381B">
              <w:rPr>
                <w:rFonts w:ascii="Segoe UI Emoji" w:hAnsi="Segoe UI Emoji" w:cs="Segoe UI Emoji"/>
                <w:color w:val="000000" w:themeColor="text1"/>
              </w:rPr>
              <w:t xml:space="preserve"> </w:t>
            </w:r>
            <w:r w:rsidRPr="00E82CD4">
              <w:rPr>
                <w:rFonts w:ascii="Segoe UI Emoji" w:hAnsi="Segoe UI Emoji" w:cs="Segoe UI Emoji" w:hint="eastAsia"/>
                <w:color w:val="FF0000"/>
              </w:rPr>
              <w:t>⭕</w:t>
            </w:r>
            <w:r w:rsidR="00E2381B">
              <w:rPr>
                <w:rFonts w:ascii="Segoe UI Emoji" w:hAnsi="Segoe UI Emoji" w:cs="Segoe UI Emoji" w:hint="eastAsia"/>
                <w:color w:val="000000" w:themeColor="text1"/>
              </w:rPr>
              <w:t>Agilent</w:t>
            </w:r>
            <w:r w:rsidR="00E2381B">
              <w:rPr>
                <w:rFonts w:ascii="Segoe UI Emoji" w:hAnsi="Segoe UI Emoji" w:cs="Segoe UI Emoji"/>
                <w:color w:val="000000" w:themeColor="text1"/>
              </w:rPr>
              <w:t xml:space="preserve"> </w:t>
            </w:r>
            <w:r w:rsidR="00E2381B">
              <w:rPr>
                <w:rFonts w:ascii="Segoe UI Emoji" w:hAnsi="Segoe UI Emoji" w:cs="Segoe UI Emoji" w:hint="eastAsia"/>
                <w:color w:val="000000" w:themeColor="text1"/>
              </w:rPr>
              <w:t>2000</w:t>
            </w:r>
            <w:r w:rsidR="00E2381B">
              <w:rPr>
                <w:rFonts w:ascii="Segoe UI Emoji" w:hAnsi="Segoe UI Emoji" w:cs="Segoe UI Emoji" w:hint="eastAsia"/>
                <w:color w:val="000000" w:themeColor="text1"/>
              </w:rPr>
              <w:t>生物分析仪</w:t>
            </w:r>
            <w:r w:rsidR="00E2381B">
              <w:rPr>
                <w:rFonts w:ascii="Segoe UI Emoji" w:hAnsi="Segoe UI Emoji" w:cs="Segoe UI Emoji" w:hint="eastAsia"/>
                <w:color w:val="000000" w:themeColor="text1"/>
              </w:rPr>
              <w:t xml:space="preserve"> </w:t>
            </w:r>
            <w:r w:rsidR="00E2381B"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 w:rsidR="00E2381B">
              <w:rPr>
                <w:rFonts w:ascii="Segoe UI Emoji" w:hAnsi="Segoe UI Emoji" w:cs="Segoe UI Emoji" w:hint="eastAsia"/>
                <w:color w:val="000000" w:themeColor="text1"/>
              </w:rPr>
              <w:t>凝胶电泳仪</w:t>
            </w:r>
            <w:r w:rsidR="00E2381B">
              <w:t xml:space="preserve"> </w:t>
            </w:r>
            <w:r w:rsidRPr="00E82CD4">
              <w:rPr>
                <w:rFonts w:ascii="Segoe UI Emoji" w:hAnsi="Segoe UI Emoji" w:cs="Segoe UI Emoji" w:hint="eastAsia"/>
                <w:color w:val="FF0000"/>
              </w:rPr>
              <w:t>⭕</w:t>
            </w:r>
            <w:r w:rsidR="00E2381B">
              <w:rPr>
                <w:rFonts w:ascii="Segoe UI Emoji" w:hAnsi="Segoe UI Emoji" w:cs="Segoe UI Emoji" w:hint="eastAsia"/>
                <w:color w:val="000000" w:themeColor="text1"/>
              </w:rPr>
              <w:t>PCR</w:t>
            </w:r>
            <w:r w:rsidR="00E2381B">
              <w:rPr>
                <w:rFonts w:ascii="Segoe UI Emoji" w:hAnsi="Segoe UI Emoji" w:cs="Segoe UI Emoji" w:hint="eastAsia"/>
                <w:color w:val="000000" w:themeColor="text1"/>
              </w:rPr>
              <w:t>仪</w:t>
            </w:r>
            <w:r w:rsidR="00E2381B"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 w:rsidR="00E2381B">
              <w:rPr>
                <w:rFonts w:ascii="Segoe UI Emoji" w:hAnsi="Segoe UI Emoji" w:cs="Segoe UI Emoji" w:hint="eastAsia"/>
                <w:color w:val="000000" w:themeColor="text1"/>
              </w:rPr>
              <w:t>MiSeq</w:t>
            </w:r>
            <w:r w:rsidR="00E2381B">
              <w:rPr>
                <w:rFonts w:ascii="Segoe UI Emoji" w:hAnsi="Segoe UI Emoji" w:cs="Segoe UI Emoji" w:hint="eastAsia"/>
                <w:color w:val="000000" w:themeColor="text1"/>
              </w:rPr>
              <w:t>测序仪</w:t>
            </w:r>
            <w:r w:rsidR="00E2381B">
              <w:t xml:space="preserve"> </w:t>
            </w:r>
            <w:r w:rsidR="00E2381B"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 w:rsidR="00E2381B">
              <w:rPr>
                <w:rFonts w:ascii="Segoe UI Emoji" w:hAnsi="Segoe UI Emoji" w:cs="Segoe UI Emoji" w:hint="eastAsia"/>
                <w:color w:val="000000" w:themeColor="text1"/>
              </w:rPr>
              <w:t>无菌超净台</w:t>
            </w:r>
          </w:p>
        </w:tc>
      </w:tr>
      <w:tr w:rsidR="00E2381B" w:rsidRPr="00E82CD4" w14:paraId="50D811AD" w14:textId="77777777" w:rsidTr="00E2381B">
        <w:tc>
          <w:tcPr>
            <w:tcW w:w="2263" w:type="dxa"/>
            <w:vMerge/>
          </w:tcPr>
          <w:p w14:paraId="3719A69E" w14:textId="77777777" w:rsidR="00E2381B" w:rsidRDefault="00E2381B"/>
        </w:tc>
        <w:tc>
          <w:tcPr>
            <w:tcW w:w="3119" w:type="dxa"/>
          </w:tcPr>
          <w:p w14:paraId="6E19DAC8" w14:textId="0FA72C21" w:rsidR="00E2381B" w:rsidRDefault="00E2381B">
            <w:r>
              <w:rPr>
                <w:rFonts w:hint="eastAsia"/>
              </w:rPr>
              <w:t>高通量测序</w:t>
            </w:r>
          </w:p>
        </w:tc>
        <w:tc>
          <w:tcPr>
            <w:tcW w:w="4111" w:type="dxa"/>
          </w:tcPr>
          <w:p w14:paraId="70EB0D42" w14:textId="7BC46BE1" w:rsidR="00E2381B" w:rsidRDefault="00E2381B"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离心机</w:t>
            </w:r>
            <w:r>
              <w:t xml:space="preserve"> </w:t>
            </w:r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灭菌锅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 xml:space="preserve"> </w:t>
            </w:r>
            <w:r w:rsidR="00E82CD4" w:rsidRPr="00E82CD4">
              <w:rPr>
                <w:rFonts w:ascii="Segoe UI Emoji" w:hAnsi="Segoe UI Emoji" w:cs="Segoe UI Emoji" w:hint="eastAsia"/>
                <w:color w:val="FF0000"/>
              </w:rPr>
              <w:t>⭕</w:t>
            </w:r>
            <w:proofErr w:type="gramStart"/>
            <w:r>
              <w:rPr>
                <w:rFonts w:ascii="Segoe UI Emoji" w:hAnsi="Segoe UI Emoji" w:cs="Segoe UI Emoji" w:hint="eastAsia"/>
                <w:color w:val="000000" w:themeColor="text1"/>
              </w:rPr>
              <w:t>移液器</w:t>
            </w:r>
            <w:proofErr w:type="gramEnd"/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lastRenderedPageBreak/>
              <w:t>⭕</w:t>
            </w:r>
            <w:proofErr w:type="spellStart"/>
            <w:r>
              <w:rPr>
                <w:rFonts w:ascii="Segoe UI Emoji" w:hAnsi="Segoe UI Emoji" w:cs="Segoe UI Emoji" w:hint="eastAsia"/>
                <w:color w:val="000000" w:themeColor="text1"/>
              </w:rPr>
              <w:t>NanoDrop</w:t>
            </w:r>
            <w:proofErr w:type="spellEnd"/>
            <w:r>
              <w:t xml:space="preserve"> </w:t>
            </w:r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Qubit</w:t>
            </w:r>
            <w:r>
              <w:rPr>
                <w:rFonts w:ascii="Segoe UI Emoji" w:hAnsi="Segoe UI Emoji" w:cs="Segoe UI Emoji"/>
                <w:color w:val="000000" w:themeColor="text1"/>
              </w:rPr>
              <w:t xml:space="preserve"> </w:t>
            </w:r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Agilent</w:t>
            </w:r>
            <w:r>
              <w:rPr>
                <w:rFonts w:ascii="Segoe UI Emoji" w:hAnsi="Segoe UI Emoji" w:cs="Segoe UI Emoji"/>
                <w:color w:val="000000" w:themeColor="text1"/>
              </w:rPr>
              <w:t xml:space="preserve"> 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2000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生物分析仪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 xml:space="preserve"> </w:t>
            </w:r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凝胶电泳仪</w:t>
            </w:r>
            <w:r>
              <w:t xml:space="preserve"> </w:t>
            </w:r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PCR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仪</w:t>
            </w:r>
            <w:r w:rsidR="00E82CD4" w:rsidRPr="00E82CD4">
              <w:rPr>
                <w:rFonts w:ascii="Segoe UI Emoji" w:hAnsi="Segoe UI Emoji" w:cs="Segoe UI Emoji" w:hint="eastAsia"/>
                <w:color w:val="FF0000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MiSeq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测序仪</w:t>
            </w:r>
            <w:r>
              <w:t xml:space="preserve"> </w:t>
            </w:r>
            <w:r w:rsidRPr="005B0DAB">
              <w:rPr>
                <w:rFonts w:ascii="Segoe UI Emoji" w:hAnsi="Segoe UI Emoji" w:cs="Segoe UI Emoji" w:hint="eastAsia"/>
                <w:color w:val="000000" w:themeColor="text1"/>
              </w:rPr>
              <w:t>⭕</w:t>
            </w:r>
            <w:r>
              <w:rPr>
                <w:rFonts w:ascii="Segoe UI Emoji" w:hAnsi="Segoe UI Emoji" w:cs="Segoe UI Emoji" w:hint="eastAsia"/>
                <w:color w:val="000000" w:themeColor="text1"/>
              </w:rPr>
              <w:t>无菌超净台</w:t>
            </w:r>
          </w:p>
        </w:tc>
      </w:tr>
      <w:tr w:rsidR="00E2381B" w14:paraId="1A26BEDC" w14:textId="77777777" w:rsidTr="00E2381B">
        <w:tc>
          <w:tcPr>
            <w:tcW w:w="2263" w:type="dxa"/>
            <w:vMerge/>
          </w:tcPr>
          <w:p w14:paraId="58D12F71" w14:textId="77777777" w:rsidR="00E2381B" w:rsidRDefault="00E2381B"/>
        </w:tc>
        <w:tc>
          <w:tcPr>
            <w:tcW w:w="3119" w:type="dxa"/>
          </w:tcPr>
          <w:p w14:paraId="6C15E6FA" w14:textId="25B2E3E1" w:rsidR="00E2381B" w:rsidRDefault="00E2381B">
            <w:r>
              <w:rPr>
                <w:rFonts w:hint="eastAsia"/>
              </w:rPr>
              <w:t>生物信息学分析</w:t>
            </w:r>
          </w:p>
        </w:tc>
        <w:tc>
          <w:tcPr>
            <w:tcW w:w="4111" w:type="dxa"/>
          </w:tcPr>
          <w:p w14:paraId="1F4AF85D" w14:textId="403F1275" w:rsidR="00E2381B" w:rsidRDefault="00E2381B">
            <w:r>
              <w:rPr>
                <w:rFonts w:hint="eastAsia"/>
              </w:rPr>
              <w:t>-</w:t>
            </w:r>
          </w:p>
        </w:tc>
      </w:tr>
    </w:tbl>
    <w:p w14:paraId="468A0DB3" w14:textId="393C595B" w:rsidR="00460044" w:rsidRDefault="00460044"/>
    <w:p w14:paraId="6CC1BA84" w14:textId="5F1D47DF" w:rsidR="00DB0C52" w:rsidRDefault="00DB0C52"/>
    <w:p w14:paraId="783A715D" w14:textId="55CEEA33" w:rsidR="00DB0C52" w:rsidRDefault="00460044">
      <w:r>
        <w:rPr>
          <w:rFonts w:hint="eastAsia"/>
        </w:rPr>
        <w:t>三</w:t>
      </w:r>
      <w:r w:rsidR="009374CE">
        <w:rPr>
          <w:rFonts w:hint="eastAsia"/>
        </w:rPr>
        <w:t>、结果分析与讨论</w:t>
      </w:r>
      <w:r w:rsidR="002D21FC">
        <w:rPr>
          <w:rFonts w:hint="eastAsia"/>
        </w:rPr>
        <w:t>（</w:t>
      </w:r>
      <w:r w:rsidR="009B03BC">
        <w:rPr>
          <w:rFonts w:hint="eastAsia"/>
        </w:rPr>
        <w:t>点</w:t>
      </w:r>
      <w:r w:rsidR="00827C04">
        <w:rPr>
          <w:rFonts w:hint="eastAsia"/>
        </w:rPr>
        <w:t>击选择</w:t>
      </w:r>
      <w:r w:rsidR="002D21FC">
        <w:rPr>
          <w:rFonts w:hint="eastAsia"/>
        </w:rPr>
        <w:t>你认为对的分析）</w:t>
      </w:r>
    </w:p>
    <w:p w14:paraId="58FA911C" w14:textId="2BA05FF3" w:rsidR="007304A0" w:rsidRDefault="007304A0">
      <w:commentRangeStart w:id="2"/>
    </w:p>
    <w:commentRangeEnd w:id="2"/>
    <w:p w14:paraId="288EE3C6" w14:textId="0CC4DFB3" w:rsidR="009374CE" w:rsidRDefault="008D05F3">
      <w:r>
        <w:rPr>
          <w:rStyle w:val="a8"/>
        </w:rPr>
        <w:commentReference w:id="2"/>
      </w:r>
    </w:p>
    <w:p w14:paraId="77C6956A" w14:textId="05200340" w:rsidR="009374CE" w:rsidRPr="001C75D7" w:rsidRDefault="00E82CD4">
      <w:pPr>
        <w:rPr>
          <w:rFonts w:ascii="宋体" w:hAnsi="宋体"/>
        </w:rPr>
      </w:pPr>
      <w:r>
        <w:rPr>
          <w:rFonts w:hint="eastAsia"/>
        </w:rPr>
        <w:t xml:space="preserve"> </w:t>
      </w:r>
      <w:r>
        <w:t xml:space="preserve">   </w:t>
      </w:r>
      <w:r w:rsidRPr="001C75D7">
        <w:rPr>
          <w:rFonts w:ascii="宋体" w:hAnsi="宋体"/>
        </w:rPr>
        <w:t xml:space="preserve"> </w:t>
      </w:r>
      <w:r w:rsidR="00187557" w:rsidRPr="001C75D7">
        <w:rPr>
          <w:rFonts w:ascii="宋体" w:hAnsi="宋体" w:hint="eastAsia"/>
        </w:rPr>
        <w:t>我们从</w:t>
      </w:r>
      <w:r w:rsidR="009657EB" w:rsidRPr="001C75D7">
        <w:rPr>
          <w:rFonts w:ascii="宋体" w:hAnsi="宋体" w:hint="eastAsia"/>
        </w:rPr>
        <w:t>非极端海洋环境、热液口和冷泉三种不同的深海环境</w:t>
      </w:r>
      <w:r w:rsidR="008D05F3" w:rsidRPr="001C75D7">
        <w:rPr>
          <w:rFonts w:ascii="宋体" w:hAnsi="宋体" w:hint="eastAsia"/>
        </w:rPr>
        <w:t>各采集3管沉积物样品（标记为SA、SB和SC样品），共9管沉积物，分别取顶层（0-1cm）和底层（54-55cm）</w:t>
      </w:r>
      <w:r w:rsidR="009657EB" w:rsidRPr="001C75D7">
        <w:rPr>
          <w:rFonts w:ascii="宋体" w:hAnsi="宋体" w:hint="eastAsia"/>
        </w:rPr>
        <w:t>沉积物</w:t>
      </w:r>
      <w:r w:rsidR="008D05F3" w:rsidRPr="001C75D7">
        <w:rPr>
          <w:rFonts w:ascii="宋体" w:hAnsi="宋体" w:hint="eastAsia"/>
        </w:rPr>
        <w:t>进行</w:t>
      </w:r>
      <w:r w:rsidR="009657EB" w:rsidRPr="001C75D7">
        <w:rPr>
          <w:rFonts w:ascii="宋体" w:hAnsi="宋体" w:hint="eastAsia"/>
        </w:rPr>
        <w:t>微生物群落</w:t>
      </w:r>
      <w:r w:rsidR="008D05F3" w:rsidRPr="001C75D7">
        <w:rPr>
          <w:rFonts w:ascii="宋体" w:hAnsi="宋体" w:hint="eastAsia"/>
        </w:rPr>
        <w:t>分析</w:t>
      </w:r>
      <w:r w:rsidR="00827C04">
        <w:rPr>
          <w:rFonts w:ascii="宋体" w:hAnsi="宋体" w:hint="eastAsia"/>
        </w:rPr>
        <w:t>（</w:t>
      </w:r>
      <w:proofErr w:type="gramStart"/>
      <w:r w:rsidR="00827C04">
        <w:rPr>
          <w:rFonts w:ascii="宋体" w:hAnsi="宋体" w:hint="eastAsia"/>
        </w:rPr>
        <w:t>见结果图</w:t>
      </w:r>
      <w:proofErr w:type="gramEnd"/>
      <w:r w:rsidR="00827C04">
        <w:rPr>
          <w:rFonts w:ascii="宋体" w:hAnsi="宋体" w:hint="eastAsia"/>
        </w:rPr>
        <w:t>）</w:t>
      </w:r>
      <w:r w:rsidR="009657EB" w:rsidRPr="001C75D7">
        <w:rPr>
          <w:rFonts w:ascii="宋体" w:hAnsi="宋体" w:hint="eastAsia"/>
        </w:rPr>
        <w:t>，</w:t>
      </w:r>
      <w:r w:rsidR="008D05F3" w:rsidRPr="001C75D7">
        <w:rPr>
          <w:rFonts w:ascii="宋体" w:hAnsi="宋体" w:hint="eastAsia"/>
        </w:rPr>
        <w:t>通过对比</w:t>
      </w:r>
      <w:r w:rsidR="00827C04">
        <w:rPr>
          <w:rFonts w:ascii="宋体" w:hAnsi="宋体" w:hint="eastAsia"/>
        </w:rPr>
        <w:t>分析</w:t>
      </w:r>
      <w:r w:rsidR="009657EB" w:rsidRPr="001C75D7">
        <w:rPr>
          <w:rFonts w:ascii="宋体" w:hAnsi="宋体" w:hint="eastAsia"/>
        </w:rPr>
        <w:t>我们发现：1）</w:t>
      </w:r>
      <w:r w:rsidR="002D21FC">
        <w:rPr>
          <w:rFonts w:ascii="宋体" w:hAnsi="宋体" w:hint="eastAsia"/>
        </w:rPr>
        <w:t>每种深海环境沉积物的顶层和底层的微生物种类</w:t>
      </w:r>
      <w:r w:rsidR="002D21FC" w:rsidRPr="001C75D7">
        <w:rPr>
          <w:rFonts w:ascii="Segoe UI Emoji" w:hAnsi="Segoe UI Emoji" w:cs="Segoe UI Emoji"/>
          <w:color w:val="000000" w:themeColor="text1"/>
        </w:rPr>
        <w:t>⭕</w:t>
      </w:r>
      <w:r w:rsidR="002D21FC">
        <w:rPr>
          <w:rFonts w:ascii="Segoe UI Emoji" w:hAnsi="Segoe UI Emoji" w:cs="Segoe UI Emoji" w:hint="eastAsia"/>
          <w:color w:val="000000" w:themeColor="text1"/>
        </w:rPr>
        <w:t>不同</w:t>
      </w:r>
      <w:r w:rsidR="002D21FC" w:rsidRPr="001C75D7">
        <w:rPr>
          <w:rFonts w:ascii="宋体" w:hAnsi="宋体"/>
        </w:rPr>
        <w:t xml:space="preserve"> </w:t>
      </w:r>
      <w:r w:rsidR="002D21FC" w:rsidRPr="001C75D7">
        <w:rPr>
          <w:rFonts w:ascii="Segoe UI Emoji" w:hAnsi="Segoe UI Emoji" w:cs="Segoe UI Emoji"/>
          <w:color w:val="FF0000"/>
        </w:rPr>
        <w:t>⭕</w:t>
      </w:r>
      <w:r w:rsidR="002D21FC">
        <w:rPr>
          <w:rFonts w:ascii="Segoe UI Emoji" w:hAnsi="Segoe UI Emoji" w:cs="Segoe UI Emoji" w:hint="eastAsia"/>
          <w:color w:val="FF0000"/>
        </w:rPr>
        <w:t>相似</w:t>
      </w:r>
      <w:r w:rsidR="002D21FC" w:rsidRPr="002D21FC">
        <w:rPr>
          <w:rFonts w:ascii="Segoe UI Emoji" w:hAnsi="Segoe UI Emoji" w:cs="Segoe UI Emoji" w:hint="eastAsia"/>
          <w:color w:val="000000" w:themeColor="text1"/>
        </w:rPr>
        <w:t>，不同深海环境来源的沉积物微生物种类</w:t>
      </w:r>
      <w:r w:rsidR="002D21FC" w:rsidRPr="001C75D7">
        <w:rPr>
          <w:rFonts w:ascii="Segoe UI Emoji" w:hAnsi="Segoe UI Emoji" w:cs="Segoe UI Emoji"/>
          <w:color w:val="FF0000"/>
        </w:rPr>
        <w:t>⭕</w:t>
      </w:r>
      <w:r w:rsidR="002D21FC">
        <w:rPr>
          <w:rFonts w:ascii="Segoe UI Emoji" w:hAnsi="Segoe UI Emoji" w:cs="Segoe UI Emoji" w:hint="eastAsia"/>
          <w:color w:val="000000" w:themeColor="text1"/>
        </w:rPr>
        <w:t>不同</w:t>
      </w:r>
      <w:r w:rsidR="002D21FC" w:rsidRPr="001C75D7">
        <w:rPr>
          <w:rFonts w:ascii="宋体" w:hAnsi="宋体"/>
        </w:rPr>
        <w:t xml:space="preserve"> </w:t>
      </w:r>
      <w:r w:rsidR="002D21FC" w:rsidRPr="002D21FC">
        <w:rPr>
          <w:rFonts w:ascii="Segoe UI Emoji" w:hAnsi="Segoe UI Emoji" w:cs="Segoe UI Emoji"/>
          <w:color w:val="000000" w:themeColor="text1"/>
        </w:rPr>
        <w:t>⭕</w:t>
      </w:r>
      <w:r w:rsidR="002D21FC" w:rsidRPr="002D21FC">
        <w:rPr>
          <w:rFonts w:ascii="Segoe UI Emoji" w:hAnsi="Segoe UI Emoji" w:cs="Segoe UI Emoji" w:hint="eastAsia"/>
          <w:color w:val="000000" w:themeColor="text1"/>
        </w:rPr>
        <w:t>相似；</w:t>
      </w:r>
      <w:r w:rsidR="003F11D5" w:rsidRPr="001C75D7">
        <w:rPr>
          <w:rFonts w:ascii="宋体" w:hAnsi="宋体" w:hint="eastAsia"/>
        </w:rPr>
        <w:t>2）</w:t>
      </w:r>
      <w:r w:rsidR="008D05F3" w:rsidRPr="001C75D7">
        <w:rPr>
          <w:rFonts w:ascii="Segoe UI Emoji" w:hAnsi="Segoe UI Emoji" w:cs="Segoe UI Emoji"/>
          <w:color w:val="000000" w:themeColor="text1"/>
        </w:rPr>
        <w:t>⭕</w:t>
      </w:r>
      <w:r w:rsidR="008D05F3" w:rsidRPr="001C75D7">
        <w:rPr>
          <w:rFonts w:ascii="宋体" w:hAnsi="宋体" w:hint="eastAsia"/>
        </w:rPr>
        <w:t>非极端海洋环境</w:t>
      </w:r>
      <w:r w:rsidR="008D05F3" w:rsidRPr="001C75D7">
        <w:rPr>
          <w:rFonts w:ascii="宋体" w:hAnsi="宋体"/>
        </w:rPr>
        <w:t xml:space="preserve"> </w:t>
      </w:r>
      <w:r w:rsidR="008D05F3" w:rsidRPr="002D21FC">
        <w:rPr>
          <w:rFonts w:ascii="Segoe UI Emoji" w:hAnsi="Segoe UI Emoji" w:cs="Segoe UI Emoji"/>
          <w:color w:val="FF0000"/>
        </w:rPr>
        <w:t>⭕</w:t>
      </w:r>
      <w:r w:rsidR="008D05F3" w:rsidRPr="002D21FC">
        <w:rPr>
          <w:rFonts w:ascii="宋体" w:hAnsi="宋体" w:hint="eastAsia"/>
          <w:color w:val="FF0000"/>
        </w:rPr>
        <w:t>热液口附近</w:t>
      </w:r>
      <w:r w:rsidR="008D05F3" w:rsidRPr="001C75D7">
        <w:rPr>
          <w:rFonts w:ascii="宋体" w:hAnsi="宋体"/>
        </w:rPr>
        <w:t xml:space="preserve"> </w:t>
      </w:r>
      <w:r w:rsidR="008D05F3" w:rsidRPr="001C75D7">
        <w:rPr>
          <w:rFonts w:ascii="Segoe UI Emoji" w:hAnsi="Segoe UI Emoji" w:cs="Segoe UI Emoji"/>
          <w:color w:val="000000" w:themeColor="text1"/>
        </w:rPr>
        <w:t>⭕</w:t>
      </w:r>
      <w:r w:rsidR="008D05F3" w:rsidRPr="001C75D7">
        <w:rPr>
          <w:rFonts w:ascii="宋体" w:hAnsi="宋体" w:hint="eastAsia"/>
        </w:rPr>
        <w:t>冷泉附近 的微生物种类最为丰富多样，其中</w:t>
      </w:r>
      <w:r w:rsidR="008D05F3" w:rsidRPr="001C75D7">
        <w:rPr>
          <w:rFonts w:ascii="宋体" w:hAnsi="宋体"/>
        </w:rPr>
        <w:t>ε</w:t>
      </w:r>
      <w:r w:rsidR="008D05F3" w:rsidRPr="001C75D7">
        <w:rPr>
          <w:rFonts w:ascii="宋体" w:hAnsi="宋体" w:hint="eastAsia"/>
        </w:rPr>
        <w:t>变形菌纲和</w:t>
      </w:r>
      <w:proofErr w:type="gramStart"/>
      <w:r w:rsidR="008D05F3" w:rsidRPr="002D21FC">
        <w:rPr>
          <w:rFonts w:ascii="宋体" w:hAnsi="宋体" w:hint="eastAsia"/>
        </w:rPr>
        <w:t>泉古菌门</w:t>
      </w:r>
      <w:proofErr w:type="gramEnd"/>
      <w:r w:rsidR="008D05F3" w:rsidRPr="002D21FC">
        <w:rPr>
          <w:rFonts w:ascii="宋体" w:hAnsi="宋体" w:hint="eastAsia"/>
        </w:rPr>
        <w:t>占比高，可能与其</w:t>
      </w:r>
      <w:r w:rsidR="008D05F3" w:rsidRPr="001C75D7">
        <w:rPr>
          <w:rFonts w:ascii="Segoe UI Emoji" w:hAnsi="Segoe UI Emoji" w:cs="Segoe UI Emoji"/>
          <w:color w:val="000000" w:themeColor="text1"/>
        </w:rPr>
        <w:t>⭕</w:t>
      </w:r>
      <w:r w:rsidR="008D05F3" w:rsidRPr="001C75D7">
        <w:rPr>
          <w:rFonts w:ascii="宋体" w:hAnsi="宋体" w:cs="Segoe UI Emoji" w:hint="eastAsia"/>
          <w:color w:val="000000" w:themeColor="text1"/>
        </w:rPr>
        <w:t>非极端</w:t>
      </w:r>
      <w:r w:rsidR="008D05F3" w:rsidRPr="001C75D7">
        <w:rPr>
          <w:rFonts w:ascii="宋体" w:hAnsi="宋体"/>
        </w:rPr>
        <w:t xml:space="preserve"> </w:t>
      </w:r>
      <w:r w:rsidR="008D05F3" w:rsidRPr="001C75D7">
        <w:rPr>
          <w:rFonts w:ascii="Segoe UI Emoji" w:hAnsi="Segoe UI Emoji" w:cs="Segoe UI Emoji"/>
          <w:color w:val="FF0000"/>
        </w:rPr>
        <w:t>⭕</w:t>
      </w:r>
      <w:r w:rsidR="008D05F3" w:rsidRPr="001C75D7">
        <w:rPr>
          <w:rFonts w:ascii="宋体" w:hAnsi="宋体" w:cs="Segoe UI Emoji" w:hint="eastAsia"/>
          <w:color w:val="FF0000"/>
        </w:rPr>
        <w:t>高温、高毒</w:t>
      </w:r>
      <w:r w:rsidR="002D21FC">
        <w:rPr>
          <w:rFonts w:ascii="宋体" w:hAnsi="宋体" w:cs="Segoe UI Emoji" w:hint="eastAsia"/>
          <w:color w:val="FF0000"/>
        </w:rPr>
        <w:t>、高硫化物</w:t>
      </w:r>
      <w:r w:rsidR="008D05F3" w:rsidRPr="001C75D7">
        <w:rPr>
          <w:rFonts w:ascii="宋体" w:hAnsi="宋体"/>
        </w:rPr>
        <w:t xml:space="preserve"> </w:t>
      </w:r>
      <w:r w:rsidR="008D05F3" w:rsidRPr="001C75D7">
        <w:rPr>
          <w:rFonts w:ascii="Segoe UI Emoji" w:hAnsi="Segoe UI Emoji" w:cs="Segoe UI Emoji"/>
          <w:color w:val="000000" w:themeColor="text1"/>
        </w:rPr>
        <w:t>⭕</w:t>
      </w:r>
      <w:r w:rsidR="008D05F3" w:rsidRPr="001C75D7">
        <w:rPr>
          <w:rFonts w:ascii="宋体" w:hAnsi="宋体" w:hint="eastAsia"/>
        </w:rPr>
        <w:t>冷泉附近</w:t>
      </w:r>
      <w:r w:rsidR="002D21FC">
        <w:rPr>
          <w:rFonts w:ascii="宋体" w:hAnsi="宋体" w:hint="eastAsia"/>
        </w:rPr>
        <w:t xml:space="preserve"> 的环境</w:t>
      </w:r>
      <w:r w:rsidR="008D05F3" w:rsidRPr="001C75D7">
        <w:rPr>
          <w:rFonts w:ascii="宋体" w:hAnsi="宋体" w:hint="eastAsia"/>
        </w:rPr>
        <w:t>特点相关</w:t>
      </w:r>
      <w:r w:rsidR="002D21FC">
        <w:rPr>
          <w:rFonts w:ascii="宋体" w:hAnsi="宋体" w:hint="eastAsia"/>
        </w:rPr>
        <w:t>；3）从三种环境</w:t>
      </w:r>
      <w:proofErr w:type="gramStart"/>
      <w:r w:rsidR="002D21FC">
        <w:rPr>
          <w:rFonts w:ascii="宋体" w:hAnsi="宋体" w:hint="eastAsia"/>
        </w:rPr>
        <w:t>的古菌和</w:t>
      </w:r>
      <w:proofErr w:type="gramEnd"/>
      <w:r w:rsidR="002D21FC">
        <w:rPr>
          <w:rFonts w:ascii="宋体" w:hAnsi="宋体" w:hint="eastAsia"/>
        </w:rPr>
        <w:t>细菌分布来看，</w:t>
      </w:r>
      <w:r w:rsidR="002D21FC" w:rsidRPr="001C75D7">
        <w:rPr>
          <w:rFonts w:ascii="Segoe UI Emoji" w:hAnsi="Segoe UI Emoji" w:cs="Segoe UI Emoji"/>
          <w:color w:val="000000" w:themeColor="text1"/>
        </w:rPr>
        <w:t>⭕</w:t>
      </w:r>
      <w:r w:rsidR="002D21FC">
        <w:rPr>
          <w:rFonts w:ascii="Segoe UI Emoji" w:hAnsi="Segoe UI Emoji" w:cs="Segoe UI Emoji" w:hint="eastAsia"/>
          <w:color w:val="000000" w:themeColor="text1"/>
        </w:rPr>
        <w:t>细菌</w:t>
      </w:r>
      <w:r w:rsidR="002D21FC" w:rsidRPr="001C75D7">
        <w:rPr>
          <w:rFonts w:ascii="宋体" w:hAnsi="宋体"/>
        </w:rPr>
        <w:t xml:space="preserve"> </w:t>
      </w:r>
      <w:r w:rsidR="002D21FC" w:rsidRPr="001C75D7">
        <w:rPr>
          <w:rFonts w:ascii="Segoe UI Emoji" w:hAnsi="Segoe UI Emoji" w:cs="Segoe UI Emoji"/>
          <w:color w:val="FF0000"/>
        </w:rPr>
        <w:t>⭕</w:t>
      </w:r>
      <w:proofErr w:type="gramStart"/>
      <w:r w:rsidR="002D21FC">
        <w:rPr>
          <w:rFonts w:ascii="Segoe UI Emoji" w:hAnsi="Segoe UI Emoji" w:cs="Segoe UI Emoji" w:hint="eastAsia"/>
          <w:color w:val="FF0000"/>
        </w:rPr>
        <w:t>古菌</w:t>
      </w:r>
      <w:proofErr w:type="gramEnd"/>
      <w:r w:rsidR="002D21FC">
        <w:rPr>
          <w:rFonts w:ascii="Segoe UI Emoji" w:hAnsi="Segoe UI Emoji" w:cs="Segoe UI Emoji" w:hint="eastAsia"/>
          <w:color w:val="FF0000"/>
        </w:rPr>
        <w:t xml:space="preserve"> </w:t>
      </w:r>
      <w:r w:rsidR="00AC6B3A" w:rsidRPr="00AC6B3A">
        <w:rPr>
          <w:rFonts w:ascii="Segoe UI Emoji" w:hAnsi="Segoe UI Emoji" w:cs="Segoe UI Emoji" w:hint="eastAsia"/>
          <w:color w:val="000000" w:themeColor="text1"/>
        </w:rPr>
        <w:t>在极端的环境中占比高，极可能源于其独特的代谢方式。</w:t>
      </w:r>
    </w:p>
    <w:p w14:paraId="0E3584DA" w14:textId="3636633B" w:rsidR="009374CE" w:rsidRDefault="009374CE"/>
    <w:p w14:paraId="5F89A593" w14:textId="720D9B7F" w:rsidR="009374CE" w:rsidRDefault="005B0DAB">
      <w:commentRangeStart w:id="3"/>
      <w:r>
        <w:rPr>
          <w:rFonts w:hint="eastAsia"/>
        </w:rPr>
        <w:t>四</w:t>
      </w:r>
      <w:r w:rsidR="009374CE">
        <w:rPr>
          <w:rFonts w:hint="eastAsia"/>
        </w:rPr>
        <w:t>、拓展</w:t>
      </w:r>
      <w:r w:rsidR="00D15FB1">
        <w:rPr>
          <w:rFonts w:hint="eastAsia"/>
        </w:rPr>
        <w:t>设计</w:t>
      </w:r>
      <w:r w:rsidR="000E08DE">
        <w:rPr>
          <w:rFonts w:hint="eastAsia"/>
        </w:rPr>
        <w:t>（</w:t>
      </w:r>
      <w:r w:rsidR="009B03BC">
        <w:rPr>
          <w:rFonts w:hint="eastAsia"/>
        </w:rPr>
        <w:t>点击选择正确的选项</w:t>
      </w:r>
      <w:r w:rsidR="009B03BC">
        <w:rPr>
          <w:rFonts w:hint="eastAsia"/>
        </w:rPr>
        <w:t>，</w:t>
      </w:r>
      <w:bookmarkStart w:id="4" w:name="_GoBack"/>
      <w:bookmarkEnd w:id="4"/>
      <w:r w:rsidR="000E08DE">
        <w:rPr>
          <w:rFonts w:hint="eastAsia"/>
        </w:rPr>
        <w:t>多选、漏选均不得分）</w:t>
      </w:r>
      <w:commentRangeEnd w:id="3"/>
      <w:r w:rsidR="00E82CD4">
        <w:rPr>
          <w:rStyle w:val="a8"/>
        </w:rPr>
        <w:commentReference w:id="3"/>
      </w:r>
    </w:p>
    <w:p w14:paraId="0BBC3496" w14:textId="6EA6AAB7" w:rsidR="00DB0C52" w:rsidRDefault="005B0DAB" w:rsidP="005B0DAB">
      <w:pPr>
        <w:ind w:firstLineChars="200" w:firstLine="480"/>
      </w:pPr>
      <w:r>
        <w:rPr>
          <w:rFonts w:hint="eastAsia"/>
        </w:rPr>
        <w:t>经过本实验的训练，你所学习的知识、技术与思维方式可应用于以下类似的研究（多选）：</w:t>
      </w:r>
    </w:p>
    <w:p w14:paraId="2EAB4AC4" w14:textId="29324FF5" w:rsidR="005B0DAB" w:rsidRDefault="005B0DAB" w:rsidP="005B0DAB">
      <w:pPr>
        <w:ind w:firstLineChars="200" w:firstLine="480"/>
        <w:rPr>
          <w:rFonts w:ascii="Segoe UI Emoji" w:hAnsi="Segoe UI Emoji" w:cs="Segoe UI Emoji"/>
          <w:color w:val="000000" w:themeColor="text1"/>
        </w:rPr>
      </w:pPr>
      <w:r w:rsidRPr="00E82CD4">
        <w:rPr>
          <w:rFonts w:ascii="Segoe UI Emoji" w:hAnsi="Segoe UI Emoji" w:cs="Segoe UI Emoji" w:hint="eastAsia"/>
          <w:color w:val="FF0000"/>
        </w:rPr>
        <w:t>⭕</w:t>
      </w:r>
      <w:r>
        <w:rPr>
          <w:rFonts w:ascii="Segoe UI Emoji" w:hAnsi="Segoe UI Emoji" w:cs="Segoe UI Emoji" w:hint="eastAsia"/>
          <w:color w:val="000000" w:themeColor="text1"/>
        </w:rPr>
        <w:t>深海不同层次水样的微生物群落分析</w:t>
      </w:r>
    </w:p>
    <w:p w14:paraId="0A3224AD" w14:textId="6939971C" w:rsidR="005B0DAB" w:rsidRDefault="005B0DAB" w:rsidP="005B0DAB">
      <w:pPr>
        <w:ind w:firstLineChars="200" w:firstLine="480"/>
        <w:rPr>
          <w:rFonts w:ascii="Segoe UI Emoji" w:hAnsi="Segoe UI Emoji" w:cs="Segoe UI Emoji"/>
          <w:color w:val="000000" w:themeColor="text1"/>
        </w:rPr>
      </w:pPr>
      <w:r w:rsidRPr="00E82CD4">
        <w:rPr>
          <w:rFonts w:ascii="Segoe UI Emoji" w:hAnsi="Segoe UI Emoji" w:cs="Segoe UI Emoji" w:hint="eastAsia"/>
          <w:color w:val="FF0000"/>
        </w:rPr>
        <w:t>⭕</w:t>
      </w:r>
      <w:r w:rsidR="00F56E76">
        <w:rPr>
          <w:rFonts w:ascii="Segoe UI Emoji" w:hAnsi="Segoe UI Emoji" w:cs="Segoe UI Emoji" w:hint="eastAsia"/>
          <w:color w:val="000000" w:themeColor="text1"/>
        </w:rPr>
        <w:t>珊瑚白化病相关微生物的分析与研究</w:t>
      </w:r>
    </w:p>
    <w:p w14:paraId="6166F4DF" w14:textId="5B42C170" w:rsidR="00F56E76" w:rsidRDefault="00F56E76" w:rsidP="005B0DAB">
      <w:pPr>
        <w:ind w:firstLineChars="200" w:firstLine="480"/>
        <w:rPr>
          <w:rFonts w:ascii="Segoe UI Emoji" w:hAnsi="Segoe UI Emoji" w:cs="Segoe UI Emoji"/>
          <w:color w:val="000000" w:themeColor="text1"/>
        </w:rPr>
      </w:pPr>
      <w:r w:rsidRPr="005B0DAB">
        <w:rPr>
          <w:rFonts w:ascii="Segoe UI Emoji" w:hAnsi="Segoe UI Emoji" w:cs="Segoe UI Emoji" w:hint="eastAsia"/>
          <w:color w:val="000000" w:themeColor="text1"/>
        </w:rPr>
        <w:t>⭕</w:t>
      </w:r>
      <w:r>
        <w:rPr>
          <w:rFonts w:ascii="Segoe UI Emoji" w:hAnsi="Segoe UI Emoji" w:cs="Segoe UI Emoji" w:hint="eastAsia"/>
          <w:color w:val="000000" w:themeColor="text1"/>
        </w:rPr>
        <w:t>深海可培养微生物的分离与培养</w:t>
      </w:r>
    </w:p>
    <w:p w14:paraId="2B03CB4B" w14:textId="2681B270" w:rsidR="00F56E76" w:rsidRDefault="00F56E76" w:rsidP="005B0DAB">
      <w:pPr>
        <w:ind w:firstLineChars="200" w:firstLine="480"/>
        <w:rPr>
          <w:rFonts w:ascii="Segoe UI Emoji" w:hAnsi="Segoe UI Emoji" w:cs="Segoe UI Emoji"/>
          <w:color w:val="000000" w:themeColor="text1"/>
        </w:rPr>
      </w:pPr>
      <w:r w:rsidRPr="00E82CD4">
        <w:rPr>
          <w:rFonts w:ascii="Segoe UI Emoji" w:hAnsi="Segoe UI Emoji" w:cs="Segoe UI Emoji" w:hint="eastAsia"/>
          <w:color w:val="FF0000"/>
        </w:rPr>
        <w:t>⭕</w:t>
      </w:r>
      <w:proofErr w:type="gramStart"/>
      <w:r>
        <w:rPr>
          <w:rFonts w:ascii="Segoe UI Emoji" w:hAnsi="Segoe UI Emoji" w:cs="Segoe UI Emoji" w:hint="eastAsia"/>
          <w:color w:val="000000" w:themeColor="text1"/>
        </w:rPr>
        <w:t>深海固碳微生物</w:t>
      </w:r>
      <w:proofErr w:type="gramEnd"/>
      <w:r>
        <w:rPr>
          <w:rFonts w:ascii="Segoe UI Emoji" w:hAnsi="Segoe UI Emoji" w:cs="Segoe UI Emoji" w:hint="eastAsia"/>
          <w:color w:val="000000" w:themeColor="text1"/>
        </w:rPr>
        <w:t>的群落分析</w:t>
      </w:r>
      <w:r w:rsidR="00C6624A">
        <w:rPr>
          <w:rFonts w:ascii="Segoe UI Emoji" w:hAnsi="Segoe UI Emoji" w:cs="Segoe UI Emoji" w:hint="eastAsia"/>
          <w:color w:val="000000" w:themeColor="text1"/>
        </w:rPr>
        <w:t>与研究</w:t>
      </w:r>
    </w:p>
    <w:p w14:paraId="58A73E5D" w14:textId="018026CA" w:rsidR="00626BFF" w:rsidRPr="005B0DAB" w:rsidRDefault="00626BFF" w:rsidP="005B0DAB">
      <w:pPr>
        <w:ind w:firstLineChars="200" w:firstLine="480"/>
        <w:rPr>
          <w:color w:val="000000" w:themeColor="text1"/>
        </w:rPr>
      </w:pPr>
      <w:r w:rsidRPr="00E82CD4">
        <w:rPr>
          <w:rFonts w:ascii="Segoe UI Emoji" w:hAnsi="Segoe UI Emoji" w:cs="Segoe UI Emoji" w:hint="eastAsia"/>
          <w:color w:val="FF0000"/>
        </w:rPr>
        <w:t>⭕</w:t>
      </w:r>
      <w:r>
        <w:rPr>
          <w:rFonts w:ascii="Segoe UI Emoji" w:hAnsi="Segoe UI Emoji" w:cs="Segoe UI Emoji" w:hint="eastAsia"/>
          <w:color w:val="000000" w:themeColor="text1"/>
        </w:rPr>
        <w:t>口腔</w:t>
      </w:r>
      <w:r w:rsidR="00E2016D">
        <w:rPr>
          <w:rFonts w:ascii="Segoe UI Emoji" w:hAnsi="Segoe UI Emoji" w:cs="Segoe UI Emoji" w:hint="eastAsia"/>
          <w:color w:val="000000" w:themeColor="text1"/>
        </w:rPr>
        <w:t>微生物的群落分析</w:t>
      </w:r>
    </w:p>
    <w:sectPr w:rsidR="00626BFF" w:rsidRPr="005B0D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PM" w:date="2021-07-05T21:02:00Z" w:initials="P">
    <w:p w14:paraId="1932E479" w14:textId="6312ABD7" w:rsidR="00E82CD4" w:rsidRDefault="00E82CD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流程可以用下拉箭头的方式选择排序</w:t>
      </w:r>
    </w:p>
  </w:comment>
  <w:comment w:id="1" w:author="PM" w:date="2021-07-05T21:04:00Z" w:initials="P">
    <w:p w14:paraId="435C77AB" w14:textId="2839075D" w:rsidR="00E82CD4" w:rsidRDefault="00E82CD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红色圈为正确的选项</w:t>
      </w:r>
    </w:p>
  </w:comment>
  <w:comment w:id="2" w:author="PM" w:date="2021-07-05T21:55:00Z" w:initials="P">
    <w:p w14:paraId="44B1AE81" w14:textId="77777777" w:rsidR="008D05F3" w:rsidRDefault="008D05F3">
      <w:pPr>
        <w:pStyle w:val="a9"/>
      </w:pPr>
      <w:r>
        <w:rPr>
          <w:rStyle w:val="a8"/>
        </w:rPr>
        <w:annotationRef/>
      </w:r>
      <w:r>
        <w:rPr>
          <w:rFonts w:hint="eastAsia"/>
        </w:rPr>
        <w:t>可调取三个环境的下潜数据与微生物群落分析图，并</w:t>
      </w:r>
      <w:r w:rsidR="003F11D5">
        <w:rPr>
          <w:rFonts w:hint="eastAsia"/>
        </w:rPr>
        <w:t>可</w:t>
      </w:r>
      <w:r>
        <w:rPr>
          <w:rFonts w:hint="eastAsia"/>
        </w:rPr>
        <w:t>切换下潜数据、图或表</w:t>
      </w:r>
      <w:r w:rsidR="003F11D5">
        <w:rPr>
          <w:rFonts w:hint="eastAsia"/>
        </w:rPr>
        <w:t>。</w:t>
      </w:r>
    </w:p>
    <w:p w14:paraId="02C11914" w14:textId="69DDC567" w:rsidR="002D21FC" w:rsidRDefault="002D21FC">
      <w:pPr>
        <w:pStyle w:val="a9"/>
      </w:pPr>
      <w:r>
        <w:rPr>
          <w:rFonts w:hint="eastAsia"/>
        </w:rPr>
        <w:t>红色为正确选项</w:t>
      </w:r>
    </w:p>
  </w:comment>
  <w:comment w:id="3" w:author="PM" w:date="2021-07-05T21:05:00Z" w:initials="P">
    <w:p w14:paraId="2EDC500E" w14:textId="22315F0E" w:rsidR="00E82CD4" w:rsidRDefault="00E82CD4">
      <w:pPr>
        <w:pStyle w:val="a9"/>
      </w:pPr>
      <w:r>
        <w:rPr>
          <w:rStyle w:val="a8"/>
        </w:rPr>
        <w:annotationRef/>
      </w:r>
      <w:r>
        <w:rPr>
          <w:rFonts w:hint="eastAsia"/>
        </w:rPr>
        <w:t>红色圈为正确选项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932E479" w15:done="0"/>
  <w15:commentEx w15:paraId="435C77AB" w15:done="0"/>
  <w15:commentEx w15:paraId="02C11914" w15:done="0"/>
  <w15:commentEx w15:paraId="2EDC500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932E479" w16cid:durableId="248DF1CB"/>
  <w16cid:commentId w16cid:paraId="435C77AB" w16cid:durableId="248DF25A"/>
  <w16cid:commentId w16cid:paraId="02C11914" w16cid:durableId="248DFE3C"/>
  <w16cid:commentId w16cid:paraId="2EDC500E" w16cid:durableId="248DF2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8F778" w14:textId="77777777" w:rsidR="00E7546E" w:rsidRDefault="00E7546E" w:rsidP="00DB0C52">
      <w:r>
        <w:separator/>
      </w:r>
    </w:p>
  </w:endnote>
  <w:endnote w:type="continuationSeparator" w:id="0">
    <w:p w14:paraId="0F309343" w14:textId="77777777" w:rsidR="00E7546E" w:rsidRDefault="00E7546E" w:rsidP="00DB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476E8" w14:textId="77777777" w:rsidR="00E7546E" w:rsidRDefault="00E7546E" w:rsidP="00DB0C52">
      <w:r>
        <w:separator/>
      </w:r>
    </w:p>
  </w:footnote>
  <w:footnote w:type="continuationSeparator" w:id="0">
    <w:p w14:paraId="490DF3EE" w14:textId="77777777" w:rsidR="00E7546E" w:rsidRDefault="00E7546E" w:rsidP="00DB0C52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M">
    <w15:presenceInfo w15:providerId="Windows Live" w15:userId="e8f830cc432226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DD"/>
    <w:rsid w:val="000E08DE"/>
    <w:rsid w:val="001478CF"/>
    <w:rsid w:val="00187557"/>
    <w:rsid w:val="001C75D7"/>
    <w:rsid w:val="001D5D53"/>
    <w:rsid w:val="002D21FC"/>
    <w:rsid w:val="00372E66"/>
    <w:rsid w:val="003F11D5"/>
    <w:rsid w:val="003F768A"/>
    <w:rsid w:val="00460044"/>
    <w:rsid w:val="004A7694"/>
    <w:rsid w:val="004F00ED"/>
    <w:rsid w:val="005B0DAB"/>
    <w:rsid w:val="00626BFF"/>
    <w:rsid w:val="00710072"/>
    <w:rsid w:val="007304A0"/>
    <w:rsid w:val="00770604"/>
    <w:rsid w:val="007D2B29"/>
    <w:rsid w:val="00827C04"/>
    <w:rsid w:val="008D05F3"/>
    <w:rsid w:val="009374CE"/>
    <w:rsid w:val="009657EB"/>
    <w:rsid w:val="009B03BC"/>
    <w:rsid w:val="00AC6B3A"/>
    <w:rsid w:val="00B41182"/>
    <w:rsid w:val="00B45B5D"/>
    <w:rsid w:val="00B941B9"/>
    <w:rsid w:val="00BA4326"/>
    <w:rsid w:val="00C6624A"/>
    <w:rsid w:val="00D15FB1"/>
    <w:rsid w:val="00DB0C52"/>
    <w:rsid w:val="00E2016D"/>
    <w:rsid w:val="00E2381B"/>
    <w:rsid w:val="00E7546E"/>
    <w:rsid w:val="00E82CD4"/>
    <w:rsid w:val="00F56E76"/>
    <w:rsid w:val="00F6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74333"/>
  <w15:chartTrackingRefBased/>
  <w15:docId w15:val="{7BE9A0EA-22C5-4175-B2B9-2EDF98DD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C5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C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C52"/>
    <w:rPr>
      <w:sz w:val="18"/>
      <w:szCs w:val="18"/>
    </w:rPr>
  </w:style>
  <w:style w:type="table" w:styleId="a7">
    <w:name w:val="Table Grid"/>
    <w:basedOn w:val="a1"/>
    <w:uiPriority w:val="39"/>
    <w:rsid w:val="00460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82CD4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E82CD4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E82CD4"/>
  </w:style>
  <w:style w:type="paragraph" w:styleId="ab">
    <w:name w:val="annotation subject"/>
    <w:basedOn w:val="a9"/>
    <w:next w:val="a9"/>
    <w:link w:val="ac"/>
    <w:uiPriority w:val="99"/>
    <w:semiHidden/>
    <w:unhideWhenUsed/>
    <w:rsid w:val="00E82CD4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E82CD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82CD4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82C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14</cp:revision>
  <dcterms:created xsi:type="dcterms:W3CDTF">2021-07-05T09:50:00Z</dcterms:created>
  <dcterms:modified xsi:type="dcterms:W3CDTF">2021-07-05T14:57:00Z</dcterms:modified>
</cp:coreProperties>
</file>